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B443" w14:textId="322884B7" w:rsidR="000B1494" w:rsidRDefault="002C34F4" w:rsidP="002C34F4">
      <w:pPr>
        <w:ind w:hanging="1400"/>
        <w:jc w:val="center"/>
        <w:sectPr w:rsidR="000B14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20" w:bottom="280" w:left="1400" w:header="720" w:footer="720" w:gutter="0"/>
          <w:cols w:space="720"/>
        </w:sectPr>
      </w:pPr>
      <w:r>
        <w:rPr>
          <w:noProof/>
          <w14:ligatures w14:val="standardContextual"/>
        </w:rPr>
        <w:drawing>
          <wp:inline distT="0" distB="0" distL="0" distR="0" wp14:anchorId="57782124" wp14:editId="213E4BDC">
            <wp:extent cx="7486650" cy="10630474"/>
            <wp:effectExtent l="0" t="0" r="0" b="0"/>
            <wp:docPr id="2016682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82323" name="Рисунок 20166823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74" cy="1067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A5B23" w14:textId="77777777" w:rsidR="000B1494" w:rsidRDefault="000B1494" w:rsidP="000B1494">
      <w:pPr>
        <w:pStyle w:val="1"/>
        <w:spacing w:before="76"/>
        <w:ind w:left="3888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7F271DA9" w14:textId="6A30D056" w:rsidR="000B1494" w:rsidRDefault="000B1494" w:rsidP="000B1494">
      <w:pPr>
        <w:pStyle w:val="a5"/>
        <w:numPr>
          <w:ilvl w:val="2"/>
          <w:numId w:val="3"/>
        </w:numPr>
        <w:tabs>
          <w:tab w:val="left" w:pos="1147"/>
        </w:tabs>
        <w:spacing w:before="143"/>
        <w:ind w:hanging="306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4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40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47"/>
          <w:sz w:val="26"/>
        </w:rPr>
        <w:t xml:space="preserve"> </w:t>
      </w:r>
      <w:r w:rsidR="001C60A6">
        <w:rPr>
          <w:color w:val="0000FF"/>
          <w:sz w:val="26"/>
        </w:rPr>
        <w:t xml:space="preserve">ООО «В-Стом» </w:t>
      </w:r>
    </w:p>
    <w:p w14:paraId="1AA9D555" w14:textId="2C44EBD8" w:rsidR="000B1494" w:rsidRDefault="000B1494" w:rsidP="000B1494">
      <w:pPr>
        <w:pStyle w:val="a3"/>
        <w:spacing w:before="150" w:line="360" w:lineRule="auto"/>
        <w:ind w:left="302" w:right="827"/>
        <w:jc w:val="both"/>
      </w:pPr>
      <w:r>
        <w:t>для пациентов (далее – «Правила») являются организационно-правовым</w:t>
      </w:r>
      <w:r>
        <w:rPr>
          <w:spacing w:val="1"/>
        </w:rPr>
        <w:t xml:space="preserve"> </w:t>
      </w:r>
      <w:r>
        <w:t>документом, регламентирующим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в сфере охраны здоровья поведение пациента во время нахождения в</w:t>
      </w:r>
      <w:r>
        <w:rPr>
          <w:spacing w:val="1"/>
        </w:rPr>
        <w:t xml:space="preserve"> </w:t>
      </w:r>
      <w:r>
        <w:t xml:space="preserve">медицинской организации – </w:t>
      </w:r>
      <w:r>
        <w:rPr>
          <w:color w:val="0000FF"/>
        </w:rPr>
        <w:t xml:space="preserve">ООО «В-Стом»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Клиника),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 правоотношений – пациентом (законным представителем пациента) и</w:t>
      </w:r>
      <w:r>
        <w:rPr>
          <w:spacing w:val="1"/>
        </w:rPr>
        <w:t xml:space="preserve"> </w:t>
      </w:r>
      <w:r>
        <w:t>Клиникой.</w:t>
      </w:r>
    </w:p>
    <w:p w14:paraId="0069D7F4" w14:textId="77777777" w:rsidR="000B1494" w:rsidRDefault="000B1494" w:rsidP="000B1494">
      <w:pPr>
        <w:pStyle w:val="a5"/>
        <w:numPr>
          <w:ilvl w:val="2"/>
          <w:numId w:val="3"/>
        </w:numPr>
        <w:tabs>
          <w:tab w:val="left" w:pos="1121"/>
        </w:tabs>
        <w:spacing w:before="1" w:line="360" w:lineRule="auto"/>
        <w:ind w:left="302" w:right="833" w:firstLine="539"/>
        <w:jc w:val="both"/>
        <w:rPr>
          <w:sz w:val="26"/>
        </w:rPr>
      </w:pPr>
      <w:r>
        <w:rPr>
          <w:sz w:val="26"/>
        </w:rPr>
        <w:t>Настоящие Правила обязательны для персонала и пациентов, а также 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-2"/>
          <w:sz w:val="26"/>
        </w:rPr>
        <w:t xml:space="preserve"> </w:t>
      </w:r>
      <w:r>
        <w:rPr>
          <w:sz w:val="26"/>
        </w:rPr>
        <w:t>обратившихся в</w:t>
      </w:r>
      <w:r>
        <w:rPr>
          <w:spacing w:val="3"/>
          <w:sz w:val="26"/>
        </w:rPr>
        <w:t xml:space="preserve"> </w:t>
      </w:r>
      <w:r>
        <w:rPr>
          <w:sz w:val="26"/>
        </w:rPr>
        <w:t>Клинику.</w:t>
      </w:r>
    </w:p>
    <w:p w14:paraId="778E5659" w14:textId="77777777" w:rsidR="000B1494" w:rsidRDefault="000B1494" w:rsidP="000B1494">
      <w:pPr>
        <w:pStyle w:val="a5"/>
        <w:numPr>
          <w:ilvl w:val="2"/>
          <w:numId w:val="3"/>
        </w:numPr>
        <w:tabs>
          <w:tab w:val="left" w:pos="1106"/>
        </w:tabs>
        <w:spacing w:line="360" w:lineRule="auto"/>
        <w:ind w:left="302" w:right="826" w:firstLine="539"/>
        <w:jc w:val="both"/>
        <w:rPr>
          <w:sz w:val="26"/>
        </w:rPr>
      </w:pPr>
      <w:r>
        <w:rPr>
          <w:sz w:val="26"/>
        </w:rPr>
        <w:t>Настоящие Правила разработаны для реализации предусмотренных законом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пациента, создания наиболее благоприятных возможностей оказания пациенту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удобного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 комфортного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Клинике</w:t>
      </w:r>
      <w:r>
        <w:rPr>
          <w:spacing w:val="-1"/>
          <w:sz w:val="26"/>
        </w:rPr>
        <w:t xml:space="preserve"> </w:t>
      </w:r>
      <w:r>
        <w:rPr>
          <w:sz w:val="26"/>
        </w:rPr>
        <w:t>его пациентов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и посетителей.</w:t>
      </w:r>
    </w:p>
    <w:p w14:paraId="2A9382B4" w14:textId="77777777" w:rsidR="000B1494" w:rsidRDefault="000B1494" w:rsidP="000B1494">
      <w:pPr>
        <w:pStyle w:val="a5"/>
        <w:numPr>
          <w:ilvl w:val="2"/>
          <w:numId w:val="3"/>
        </w:numPr>
        <w:tabs>
          <w:tab w:val="left" w:pos="1102"/>
        </w:tabs>
        <w:spacing w:line="298" w:lineRule="exact"/>
        <w:ind w:left="1101" w:hanging="261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Клиники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подразделений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запрещается:</w:t>
      </w:r>
    </w:p>
    <w:p w14:paraId="780A0AAE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151" w:line="352" w:lineRule="auto"/>
        <w:ind w:right="833"/>
        <w:rPr>
          <w:sz w:val="26"/>
        </w:rPr>
      </w:pPr>
      <w:r>
        <w:rPr>
          <w:sz w:val="26"/>
        </w:rPr>
        <w:t>нахождение (в сезонное время) в верхней одежде, без сменной обуви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бахил);</w:t>
      </w:r>
    </w:p>
    <w:p w14:paraId="3448A681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9"/>
        <w:ind w:hanging="361"/>
        <w:rPr>
          <w:sz w:val="26"/>
        </w:rPr>
      </w:pPr>
      <w:r>
        <w:rPr>
          <w:sz w:val="26"/>
        </w:rPr>
        <w:t>курение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зданиях, помещениях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 территории</w:t>
      </w:r>
      <w:r>
        <w:rPr>
          <w:spacing w:val="2"/>
          <w:sz w:val="26"/>
        </w:rPr>
        <w:t xml:space="preserve"> </w:t>
      </w:r>
      <w:r>
        <w:rPr>
          <w:sz w:val="26"/>
        </w:rPr>
        <w:t>Клиники;</w:t>
      </w:r>
    </w:p>
    <w:p w14:paraId="62286EEA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147" w:line="355" w:lineRule="auto"/>
        <w:ind w:right="831"/>
        <w:rPr>
          <w:sz w:val="26"/>
        </w:rPr>
      </w:pPr>
      <w:r>
        <w:rPr>
          <w:sz w:val="26"/>
        </w:rPr>
        <w:t>распитие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спиртных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напитков;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токсических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веществ;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ухудшение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состояния 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14:paraId="4433EEDC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9" w:line="350" w:lineRule="auto"/>
        <w:ind w:right="834"/>
        <w:rPr>
          <w:sz w:val="26"/>
        </w:rPr>
      </w:pPr>
      <w:r>
        <w:rPr>
          <w:sz w:val="26"/>
        </w:rPr>
        <w:t>появление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токсического опьянения;</w:t>
      </w:r>
    </w:p>
    <w:p w14:paraId="175F3E53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14"/>
        <w:ind w:hanging="361"/>
        <w:rPr>
          <w:sz w:val="26"/>
        </w:rPr>
      </w:pPr>
      <w:r>
        <w:rPr>
          <w:sz w:val="26"/>
        </w:rPr>
        <w:t>пользование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служебными</w:t>
      </w:r>
      <w:r>
        <w:rPr>
          <w:spacing w:val="-7"/>
          <w:sz w:val="26"/>
        </w:rPr>
        <w:t xml:space="preserve"> </w:t>
      </w:r>
      <w:r>
        <w:rPr>
          <w:sz w:val="26"/>
        </w:rPr>
        <w:t>телефонами;</w:t>
      </w:r>
    </w:p>
    <w:p w14:paraId="55FF4DE1" w14:textId="77777777" w:rsidR="005158BE" w:rsidRDefault="005158BE" w:rsidP="005158BE">
      <w:pPr>
        <w:pStyle w:val="a5"/>
        <w:tabs>
          <w:tab w:val="left" w:pos="1562"/>
        </w:tabs>
        <w:spacing w:before="14"/>
        <w:ind w:left="1562"/>
        <w:rPr>
          <w:sz w:val="26"/>
        </w:rPr>
      </w:pPr>
    </w:p>
    <w:p w14:paraId="56B842BB" w14:textId="78408BCF" w:rsidR="000B1494" w:rsidRPr="00010EAF" w:rsidRDefault="000B1494" w:rsidP="000B1494">
      <w:pPr>
        <w:pStyle w:val="a5"/>
        <w:numPr>
          <w:ilvl w:val="2"/>
          <w:numId w:val="3"/>
        </w:numPr>
        <w:tabs>
          <w:tab w:val="left" w:pos="1102"/>
        </w:tabs>
        <w:spacing w:before="13" w:line="278" w:lineRule="auto"/>
        <w:ind w:left="1101" w:hanging="261"/>
        <w:jc w:val="both"/>
        <w:rPr>
          <w:sz w:val="20"/>
        </w:rPr>
        <w:sectPr w:rsidR="000B1494" w:rsidRPr="00010EAF">
          <w:pgSz w:w="11910" w:h="16840"/>
          <w:pgMar w:top="1040" w:right="20" w:bottom="280" w:left="1400" w:header="720" w:footer="720" w:gutter="0"/>
          <w:cols w:space="720"/>
        </w:sectPr>
      </w:pPr>
      <w:r w:rsidRPr="00010EAF">
        <w:rPr>
          <w:sz w:val="26"/>
        </w:rPr>
        <w:t>При</w:t>
      </w:r>
      <w:r w:rsidRPr="00010EAF">
        <w:rPr>
          <w:spacing w:val="-3"/>
          <w:sz w:val="26"/>
        </w:rPr>
        <w:t xml:space="preserve"> </w:t>
      </w:r>
      <w:r w:rsidRPr="00010EAF">
        <w:rPr>
          <w:sz w:val="26"/>
        </w:rPr>
        <w:t>обращении</w:t>
      </w:r>
      <w:r w:rsidRPr="00010EAF">
        <w:rPr>
          <w:spacing w:val="-3"/>
          <w:sz w:val="26"/>
        </w:rPr>
        <w:t xml:space="preserve"> </w:t>
      </w:r>
      <w:r w:rsidRPr="00010EAF">
        <w:rPr>
          <w:sz w:val="26"/>
        </w:rPr>
        <w:t>в</w:t>
      </w:r>
      <w:r w:rsidRPr="00010EAF">
        <w:rPr>
          <w:spacing w:val="-1"/>
          <w:sz w:val="26"/>
        </w:rPr>
        <w:t xml:space="preserve"> </w:t>
      </w:r>
      <w:r w:rsidRPr="00010EAF">
        <w:rPr>
          <w:sz w:val="26"/>
        </w:rPr>
        <w:t>Клинику</w:t>
      </w:r>
      <w:r w:rsidRPr="00010EAF">
        <w:rPr>
          <w:spacing w:val="-6"/>
          <w:sz w:val="26"/>
        </w:rPr>
        <w:t xml:space="preserve"> </w:t>
      </w:r>
      <w:r w:rsidRPr="00010EAF">
        <w:rPr>
          <w:sz w:val="26"/>
        </w:rPr>
        <w:t>пациент</w:t>
      </w:r>
      <w:r w:rsidRPr="00010EAF">
        <w:rPr>
          <w:spacing w:val="-1"/>
          <w:sz w:val="26"/>
        </w:rPr>
        <w:t xml:space="preserve"> </w:t>
      </w:r>
      <w:r w:rsidRPr="00010EAF">
        <w:rPr>
          <w:sz w:val="26"/>
        </w:rPr>
        <w:t>обязан:</w:t>
      </w:r>
    </w:p>
    <w:p w14:paraId="75E4D7D2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70" w:line="352" w:lineRule="auto"/>
        <w:ind w:right="823"/>
        <w:rPr>
          <w:sz w:val="26"/>
        </w:rPr>
      </w:pPr>
      <w:r>
        <w:rPr>
          <w:sz w:val="26"/>
        </w:rPr>
        <w:lastRenderedPageBreak/>
        <w:t>соблюдать внутренний распорядок, режим работы Клиники, тишину</w:t>
      </w:r>
      <w:r>
        <w:rPr>
          <w:sz w:val="26"/>
          <w:vertAlign w:val="superscript"/>
        </w:rPr>
        <w:t>2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порядок;</w:t>
      </w:r>
    </w:p>
    <w:p w14:paraId="673895F6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9" w:line="355" w:lineRule="auto"/>
        <w:ind w:right="831"/>
        <w:rPr>
          <w:sz w:val="26"/>
        </w:rPr>
      </w:pPr>
      <w:r>
        <w:rPr>
          <w:sz w:val="26"/>
        </w:rPr>
        <w:t>помнить,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пациента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необыкновенно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важна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сотрудничать с лечащим врачом на всех этапах оказания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помощи;</w:t>
      </w:r>
    </w:p>
    <w:p w14:paraId="00DDF62F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7"/>
        <w:ind w:hanging="361"/>
        <w:rPr>
          <w:sz w:val="26"/>
        </w:rPr>
      </w:pPr>
      <w:r>
        <w:rPr>
          <w:sz w:val="26"/>
        </w:rPr>
        <w:t>выполнять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предписания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врача;</w:t>
      </w:r>
    </w:p>
    <w:p w14:paraId="5E3A0732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149"/>
        <w:ind w:hanging="361"/>
        <w:rPr>
          <w:sz w:val="26"/>
        </w:rPr>
      </w:pPr>
      <w:r>
        <w:rPr>
          <w:sz w:val="26"/>
        </w:rPr>
        <w:t>соблюдать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рекомендуемую</w:t>
      </w:r>
      <w:r>
        <w:rPr>
          <w:spacing w:val="-4"/>
          <w:sz w:val="26"/>
        </w:rPr>
        <w:t xml:space="preserve"> </w:t>
      </w:r>
      <w:r>
        <w:rPr>
          <w:sz w:val="26"/>
        </w:rPr>
        <w:t>врачом</w:t>
      </w:r>
      <w:r>
        <w:rPr>
          <w:spacing w:val="-2"/>
          <w:sz w:val="26"/>
        </w:rPr>
        <w:t xml:space="preserve"> </w:t>
      </w:r>
      <w:r>
        <w:rPr>
          <w:sz w:val="26"/>
        </w:rPr>
        <w:t>диету;</w:t>
      </w:r>
    </w:p>
    <w:p w14:paraId="7332E3C0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150" w:line="357" w:lineRule="auto"/>
        <w:ind w:right="829"/>
        <w:rPr>
          <w:sz w:val="26"/>
        </w:rPr>
      </w:pPr>
      <w:r>
        <w:rPr>
          <w:sz w:val="26"/>
        </w:rPr>
        <w:t>своевременно (до начала получения медицинской помощи) оформлять в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установленном порядке информированное добровольное согласие и при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66"/>
          <w:sz w:val="26"/>
        </w:rPr>
        <w:t xml:space="preserve"> </w:t>
      </w:r>
      <w:r>
        <w:rPr>
          <w:sz w:val="26"/>
        </w:rPr>
        <w:t>(п.6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вмешательства;</w:t>
      </w:r>
    </w:p>
    <w:p w14:paraId="02583936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8" w:line="357" w:lineRule="auto"/>
        <w:ind w:right="829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воли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диагнозе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прогнозе, в том числе в случаях неблагоприятного прогноза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вмешательства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прекращение;</w:t>
      </w:r>
    </w:p>
    <w:p w14:paraId="0D9774DB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6" w:line="355" w:lineRule="auto"/>
        <w:ind w:right="830"/>
        <w:rPr>
          <w:sz w:val="26"/>
        </w:rPr>
      </w:pPr>
      <w:r>
        <w:rPr>
          <w:sz w:val="26"/>
        </w:rPr>
        <w:t>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персоналу,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 пациентам и</w:t>
      </w:r>
      <w:r>
        <w:rPr>
          <w:spacing w:val="2"/>
          <w:sz w:val="26"/>
        </w:rPr>
        <w:t xml:space="preserve"> </w:t>
      </w:r>
      <w:r>
        <w:rPr>
          <w:sz w:val="26"/>
        </w:rPr>
        <w:t>посетителям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Клиники;</w:t>
      </w:r>
    </w:p>
    <w:p w14:paraId="066ABDCC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9" w:line="357" w:lineRule="auto"/>
        <w:ind w:right="826"/>
        <w:rPr>
          <w:sz w:val="26"/>
        </w:rPr>
      </w:pPr>
      <w:r>
        <w:rPr>
          <w:sz w:val="26"/>
        </w:rPr>
        <w:t>при нахождении на лечении соблюдать режим 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 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врачу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назначенное время, а в случае опоздания ставить об этом в известность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Клиники;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</w:t>
      </w:r>
      <w:r>
        <w:rPr>
          <w:spacing w:val="59"/>
          <w:sz w:val="26"/>
        </w:rPr>
        <w:t xml:space="preserve"> </w:t>
      </w:r>
      <w:r>
        <w:rPr>
          <w:sz w:val="26"/>
        </w:rPr>
        <w:t>врача,</w:t>
      </w:r>
      <w:r>
        <w:rPr>
          <w:spacing w:val="60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59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57"/>
          <w:sz w:val="26"/>
        </w:rPr>
        <w:t xml:space="preserve"> </w:t>
      </w:r>
      <w:r>
        <w:rPr>
          <w:sz w:val="26"/>
        </w:rPr>
        <w:t>врачу</w:t>
      </w:r>
      <w:r>
        <w:rPr>
          <w:spacing w:val="53"/>
          <w:sz w:val="26"/>
        </w:rPr>
        <w:t xml:space="preserve"> </w:t>
      </w:r>
      <w:r>
        <w:rPr>
          <w:sz w:val="26"/>
        </w:rPr>
        <w:t>о</w:t>
      </w:r>
      <w:r>
        <w:rPr>
          <w:spacing w:val="58"/>
          <w:sz w:val="26"/>
        </w:rPr>
        <w:t xml:space="preserve"> </w:t>
      </w:r>
      <w:r>
        <w:rPr>
          <w:sz w:val="26"/>
        </w:rPr>
        <w:t>прекращении</w:t>
      </w:r>
    </w:p>
    <w:p w14:paraId="47FFE31F" w14:textId="77777777" w:rsidR="000B1494" w:rsidRDefault="000B1494" w:rsidP="000B1494">
      <w:pPr>
        <w:pStyle w:val="a3"/>
        <w:rPr>
          <w:sz w:val="20"/>
        </w:rPr>
      </w:pPr>
    </w:p>
    <w:p w14:paraId="3EB8F5F4" w14:textId="77777777" w:rsidR="000B1494" w:rsidRDefault="000B1494" w:rsidP="000B1494">
      <w:pPr>
        <w:pStyle w:val="a3"/>
        <w:rPr>
          <w:sz w:val="20"/>
        </w:rPr>
      </w:pPr>
    </w:p>
    <w:p w14:paraId="58C05560" w14:textId="77777777" w:rsidR="000B1494" w:rsidRDefault="000B1494" w:rsidP="000B1494">
      <w:pPr>
        <w:pStyle w:val="a3"/>
        <w:rPr>
          <w:sz w:val="20"/>
        </w:rPr>
      </w:pPr>
    </w:p>
    <w:p w14:paraId="65982581" w14:textId="59D903BB" w:rsidR="000B1494" w:rsidRDefault="000B1494" w:rsidP="000B1494">
      <w:pPr>
        <w:pStyle w:val="a3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AE4D5C" wp14:editId="777B8CE4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1828800" cy="8890"/>
                <wp:effectExtent l="4445" t="3175" r="0" b="0"/>
                <wp:wrapTopAndBottom/>
                <wp:docPr id="168497939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B69E" id="Прямоугольник 1" o:spid="_x0000_s1026" style="position:absolute;margin-left:85.1pt;margin-top:8.7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A7v5r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8E3B9B5" w14:textId="77777777" w:rsidR="000B1494" w:rsidRDefault="000B1494" w:rsidP="000B1494">
      <w:pPr>
        <w:spacing w:before="67" w:line="278" w:lineRule="auto"/>
        <w:ind w:left="302" w:right="84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Просим всех пациентов по прибытию в Клинику переводить мобильные телефоны в беззвучный режим, а в</w:t>
      </w:r>
      <w:r>
        <w:rPr>
          <w:spacing w:val="-48"/>
          <w:sz w:val="20"/>
        </w:rPr>
        <w:t xml:space="preserve"> </w:t>
      </w:r>
      <w:r>
        <w:rPr>
          <w:sz w:val="20"/>
        </w:rPr>
        <w:t>случае необходимости – в ожидании приема говорить по телефону приглушенным голосом, одновременно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убедившись, что никому из пребывающих в Клинике пациентом и посетителей разговор не мешает. А 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выключать</w:t>
      </w:r>
      <w:r>
        <w:rPr>
          <w:spacing w:val="-1"/>
          <w:sz w:val="20"/>
        </w:rPr>
        <w:t xml:space="preserve"> </w:t>
      </w:r>
      <w:r>
        <w:rPr>
          <w:sz w:val="20"/>
        </w:rPr>
        <w:t>мобильный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медицинское оборудование.</w:t>
      </w:r>
    </w:p>
    <w:p w14:paraId="7358012F" w14:textId="77777777" w:rsidR="000B1494" w:rsidRDefault="000B1494" w:rsidP="000B1494">
      <w:pPr>
        <w:spacing w:line="278" w:lineRule="auto"/>
        <w:rPr>
          <w:sz w:val="20"/>
        </w:rPr>
        <w:sectPr w:rsidR="000B1494">
          <w:pgSz w:w="11910" w:h="16840"/>
          <w:pgMar w:top="1040" w:right="20" w:bottom="280" w:left="1400" w:header="720" w:footer="720" w:gutter="0"/>
          <w:cols w:space="720"/>
        </w:sectPr>
      </w:pPr>
    </w:p>
    <w:p w14:paraId="12325D44" w14:textId="77777777" w:rsidR="000B1494" w:rsidRDefault="000B1494" w:rsidP="000B1494">
      <w:pPr>
        <w:pStyle w:val="a3"/>
        <w:spacing w:before="69" w:line="360" w:lineRule="auto"/>
        <w:ind w:left="1562" w:right="831"/>
        <w:jc w:val="both"/>
      </w:pPr>
      <w:r>
        <w:lastRenderedPageBreak/>
        <w:t>назначенного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врачам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проблем;</w:t>
      </w:r>
    </w:p>
    <w:p w14:paraId="3130B07A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2" w:line="352" w:lineRule="auto"/>
        <w:ind w:right="823"/>
        <w:rPr>
          <w:sz w:val="26"/>
        </w:rPr>
      </w:pPr>
      <w:r>
        <w:rPr>
          <w:sz w:val="26"/>
        </w:rPr>
        <w:t>бережно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пациентов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посетителей;</w:t>
      </w:r>
    </w:p>
    <w:p w14:paraId="33EF09B2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2"/>
        </w:tabs>
        <w:spacing w:before="9" w:line="357" w:lineRule="auto"/>
        <w:ind w:right="826"/>
        <w:rPr>
          <w:sz w:val="26"/>
        </w:rPr>
      </w:pPr>
      <w:r>
        <w:rPr>
          <w:sz w:val="26"/>
        </w:rPr>
        <w:t>исполнять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угрожающих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Клиники.</w:t>
      </w:r>
    </w:p>
    <w:p w14:paraId="7453AF2D" w14:textId="77777777" w:rsidR="000B1494" w:rsidRDefault="000B1494" w:rsidP="000B1494">
      <w:pPr>
        <w:pStyle w:val="a5"/>
        <w:numPr>
          <w:ilvl w:val="2"/>
          <w:numId w:val="3"/>
        </w:numPr>
        <w:tabs>
          <w:tab w:val="left" w:pos="1137"/>
        </w:tabs>
        <w:spacing w:before="1" w:line="360" w:lineRule="auto"/>
        <w:ind w:left="302" w:right="825" w:firstLine="539"/>
        <w:jc w:val="both"/>
        <w:rPr>
          <w:sz w:val="26"/>
        </w:rPr>
      </w:pPr>
      <w:r>
        <w:rPr>
          <w:sz w:val="26"/>
        </w:rPr>
        <w:t>В соответствии с необходимым предварительным условием 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вмешательства, установленным ст. 20 Федерального закона от 21.11.2011 № 323-</w:t>
      </w:r>
      <w:r>
        <w:rPr>
          <w:spacing w:val="1"/>
          <w:sz w:val="26"/>
        </w:rPr>
        <w:t xml:space="preserve"> </w:t>
      </w:r>
      <w:r>
        <w:rPr>
          <w:sz w:val="26"/>
        </w:rPr>
        <w:t>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Клиникой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законом)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вмешательство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65"/>
          <w:sz w:val="26"/>
        </w:rPr>
        <w:t xml:space="preserve"> </w:t>
      </w:r>
      <w:r>
        <w:rPr>
          <w:sz w:val="26"/>
        </w:rPr>
        <w:t>о</w:t>
      </w:r>
      <w:r>
        <w:rPr>
          <w:spacing w:val="65"/>
          <w:sz w:val="26"/>
        </w:rPr>
        <w:t xml:space="preserve"> </w:t>
      </w:r>
      <w:r>
        <w:rPr>
          <w:sz w:val="26"/>
        </w:rPr>
        <w:t>целях,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методах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риске,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вмешательства,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помощи.</w:t>
      </w:r>
    </w:p>
    <w:p w14:paraId="4974566C" w14:textId="77777777" w:rsidR="000B1494" w:rsidRDefault="000B1494" w:rsidP="000B1494">
      <w:pPr>
        <w:pStyle w:val="a5"/>
        <w:numPr>
          <w:ilvl w:val="2"/>
          <w:numId w:val="3"/>
        </w:numPr>
        <w:tabs>
          <w:tab w:val="left" w:pos="1102"/>
        </w:tabs>
        <w:spacing w:before="1"/>
        <w:ind w:left="1101" w:hanging="261"/>
        <w:jc w:val="both"/>
        <w:rPr>
          <w:sz w:val="26"/>
        </w:rPr>
      </w:pPr>
      <w:r>
        <w:rPr>
          <w:sz w:val="26"/>
        </w:rPr>
        <w:t>Нарушением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 уважительной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причины)</w:t>
      </w:r>
      <w:r>
        <w:rPr>
          <w:spacing w:val="-1"/>
          <w:sz w:val="26"/>
        </w:rPr>
        <w:t xml:space="preserve"> </w:t>
      </w:r>
      <w:r>
        <w:rPr>
          <w:sz w:val="26"/>
        </w:rPr>
        <w:t>считается:</w:t>
      </w:r>
    </w:p>
    <w:p w14:paraId="0F24377E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148" w:line="352" w:lineRule="auto"/>
        <w:ind w:right="834" w:hanging="358"/>
        <w:jc w:val="left"/>
        <w:rPr>
          <w:sz w:val="26"/>
        </w:rPr>
      </w:pPr>
      <w:r>
        <w:rPr>
          <w:sz w:val="26"/>
        </w:rPr>
        <w:t>несоблюдение</w:t>
      </w:r>
      <w:r>
        <w:rPr>
          <w:spacing w:val="43"/>
          <w:sz w:val="26"/>
        </w:rPr>
        <w:t xml:space="preserve"> </w:t>
      </w:r>
      <w:r>
        <w:rPr>
          <w:sz w:val="26"/>
        </w:rPr>
        <w:t>предписанного</w:t>
      </w:r>
      <w:r>
        <w:rPr>
          <w:spacing w:val="43"/>
          <w:sz w:val="26"/>
        </w:rPr>
        <w:t xml:space="preserve"> </w:t>
      </w:r>
      <w:r>
        <w:rPr>
          <w:sz w:val="26"/>
        </w:rPr>
        <w:t>режима,</w:t>
      </w:r>
      <w:r>
        <w:rPr>
          <w:spacing w:val="43"/>
          <w:sz w:val="26"/>
        </w:rPr>
        <w:t xml:space="preserve"> </w:t>
      </w:r>
      <w:r>
        <w:rPr>
          <w:sz w:val="26"/>
        </w:rPr>
        <w:t>выезд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лечение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</w:t>
      </w:r>
      <w:r>
        <w:rPr>
          <w:spacing w:val="-1"/>
          <w:sz w:val="26"/>
        </w:rPr>
        <w:t xml:space="preserve"> </w:t>
      </w:r>
      <w:r>
        <w:rPr>
          <w:sz w:val="26"/>
        </w:rPr>
        <w:t>без 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лечащего</w:t>
      </w:r>
      <w:r>
        <w:rPr>
          <w:spacing w:val="-1"/>
          <w:sz w:val="26"/>
        </w:rPr>
        <w:t xml:space="preserve"> </w:t>
      </w:r>
      <w:r>
        <w:rPr>
          <w:sz w:val="26"/>
        </w:rPr>
        <w:t>врача;</w:t>
      </w:r>
    </w:p>
    <w:p w14:paraId="7B719078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9"/>
        <w:ind w:hanging="358"/>
        <w:jc w:val="left"/>
        <w:rPr>
          <w:sz w:val="26"/>
        </w:rPr>
      </w:pPr>
      <w:r>
        <w:rPr>
          <w:sz w:val="26"/>
        </w:rPr>
        <w:t>неявка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несвоевременная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явка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врачу;</w:t>
      </w:r>
    </w:p>
    <w:p w14:paraId="4EC05889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150"/>
        <w:ind w:hanging="358"/>
        <w:jc w:val="left"/>
        <w:rPr>
          <w:sz w:val="26"/>
        </w:rPr>
      </w:pPr>
      <w:r>
        <w:rPr>
          <w:sz w:val="26"/>
        </w:rPr>
        <w:t>отказ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экспертизы;</w:t>
      </w:r>
    </w:p>
    <w:p w14:paraId="44114CDF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147"/>
        <w:ind w:hanging="358"/>
        <w:jc w:val="left"/>
        <w:rPr>
          <w:sz w:val="26"/>
        </w:rPr>
      </w:pPr>
      <w:r>
        <w:rPr>
          <w:sz w:val="26"/>
        </w:rPr>
        <w:t>несвоевременная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явка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экспертизы;</w:t>
      </w:r>
    </w:p>
    <w:p w14:paraId="66BEDD54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150"/>
        <w:ind w:hanging="358"/>
        <w:jc w:val="left"/>
        <w:rPr>
          <w:sz w:val="26"/>
        </w:rPr>
      </w:pPr>
      <w:r>
        <w:rPr>
          <w:sz w:val="26"/>
        </w:rPr>
        <w:t>грубое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неуважительное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персоналу;</w:t>
      </w:r>
    </w:p>
    <w:p w14:paraId="433DC2F2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147"/>
        <w:ind w:hanging="358"/>
        <w:jc w:val="left"/>
        <w:rPr>
          <w:sz w:val="26"/>
        </w:rPr>
      </w:pPr>
      <w:r>
        <w:rPr>
          <w:sz w:val="26"/>
        </w:rPr>
        <w:t>несоблюдение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врача;</w:t>
      </w:r>
    </w:p>
    <w:p w14:paraId="336C992E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149"/>
        <w:ind w:hanging="358"/>
        <w:jc w:val="left"/>
        <w:rPr>
          <w:sz w:val="26"/>
        </w:rPr>
      </w:pPr>
      <w:r>
        <w:rPr>
          <w:sz w:val="26"/>
        </w:rPr>
        <w:t>прием</w:t>
      </w:r>
      <w:r>
        <w:rPr>
          <w:spacing w:val="-3"/>
          <w:sz w:val="26"/>
        </w:rPr>
        <w:t xml:space="preserve"> </w:t>
      </w:r>
      <w:r>
        <w:rPr>
          <w:sz w:val="26"/>
        </w:rPr>
        <w:t>лекарственных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препаратов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-2"/>
          <w:sz w:val="26"/>
        </w:rPr>
        <w:t xml:space="preserve"> </w:t>
      </w:r>
      <w:r>
        <w:rPr>
          <w:sz w:val="26"/>
        </w:rPr>
        <w:t>усмотрению;</w:t>
      </w:r>
    </w:p>
    <w:p w14:paraId="683D3653" w14:textId="77777777" w:rsidR="000B1494" w:rsidRDefault="000B1494" w:rsidP="000B1494">
      <w:pPr>
        <w:pStyle w:val="a5"/>
        <w:numPr>
          <w:ilvl w:val="3"/>
          <w:numId w:val="3"/>
        </w:numPr>
        <w:tabs>
          <w:tab w:val="left" w:pos="1561"/>
          <w:tab w:val="left" w:pos="1562"/>
        </w:tabs>
        <w:spacing w:before="150"/>
        <w:ind w:hanging="358"/>
        <w:jc w:val="left"/>
        <w:rPr>
          <w:sz w:val="26"/>
        </w:rPr>
      </w:pPr>
      <w:r>
        <w:rPr>
          <w:sz w:val="26"/>
        </w:rPr>
        <w:t>другие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нарушения.</w:t>
      </w:r>
    </w:p>
    <w:p w14:paraId="0F5A0C56" w14:textId="77777777" w:rsidR="000B1494" w:rsidRDefault="000B1494" w:rsidP="000B1494">
      <w:pPr>
        <w:pStyle w:val="a3"/>
        <w:spacing w:before="2"/>
        <w:rPr>
          <w:sz w:val="34"/>
        </w:rPr>
      </w:pPr>
    </w:p>
    <w:p w14:paraId="0C97EE3A" w14:textId="77777777" w:rsidR="000B1494" w:rsidRDefault="000B1494" w:rsidP="000B1494">
      <w:pPr>
        <w:pStyle w:val="1"/>
        <w:spacing w:before="1"/>
        <w:ind w:left="3684" w:right="1839" w:hanging="2353"/>
      </w:pPr>
      <w:r>
        <w:t>Особенности внутреннего распорядка Клиники при оказании</w:t>
      </w:r>
      <w:r>
        <w:rPr>
          <w:spacing w:val="-6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</w:p>
    <w:p w14:paraId="3B9AD647" w14:textId="77777777" w:rsidR="000B1494" w:rsidRDefault="000B1494" w:rsidP="000B1494">
      <w:pPr>
        <w:pStyle w:val="a5"/>
        <w:numPr>
          <w:ilvl w:val="0"/>
          <w:numId w:val="2"/>
        </w:numPr>
        <w:tabs>
          <w:tab w:val="left" w:pos="1341"/>
        </w:tabs>
        <w:spacing w:before="112" w:line="360" w:lineRule="auto"/>
        <w:ind w:right="825" w:firstLine="539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амбулаторных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56"/>
          <w:sz w:val="26"/>
        </w:rPr>
        <w:t xml:space="preserve"> </w:t>
      </w:r>
      <w:r>
        <w:rPr>
          <w:sz w:val="26"/>
        </w:rPr>
        <w:t>пациент</w:t>
      </w:r>
      <w:r>
        <w:rPr>
          <w:spacing w:val="56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сервисную</w:t>
      </w:r>
      <w:r>
        <w:rPr>
          <w:spacing w:val="55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51"/>
          <w:sz w:val="26"/>
        </w:rPr>
        <w:t xml:space="preserve"> </w:t>
      </w:r>
      <w:r>
        <w:rPr>
          <w:sz w:val="26"/>
        </w:rPr>
        <w:t>(регистратуру)</w:t>
      </w:r>
      <w:r>
        <w:rPr>
          <w:spacing w:val="57"/>
          <w:sz w:val="26"/>
        </w:rPr>
        <w:t xml:space="preserve"> </w:t>
      </w:r>
      <w:r>
        <w:rPr>
          <w:sz w:val="26"/>
        </w:rPr>
        <w:t>Клиники,</w:t>
      </w:r>
    </w:p>
    <w:p w14:paraId="3E1B25E7" w14:textId="77777777" w:rsidR="000B1494" w:rsidRDefault="000B1494" w:rsidP="000B1494">
      <w:pPr>
        <w:spacing w:line="360" w:lineRule="auto"/>
        <w:jc w:val="both"/>
        <w:rPr>
          <w:sz w:val="26"/>
        </w:rPr>
        <w:sectPr w:rsidR="000B1494">
          <w:pgSz w:w="11910" w:h="16840"/>
          <w:pgMar w:top="1040" w:right="20" w:bottom="280" w:left="1400" w:header="720" w:footer="720" w:gutter="0"/>
          <w:cols w:space="720"/>
        </w:sectPr>
      </w:pPr>
    </w:p>
    <w:p w14:paraId="3289ED07" w14:textId="77777777" w:rsidR="000B1494" w:rsidRDefault="000B1494" w:rsidP="000B1494">
      <w:pPr>
        <w:pStyle w:val="a3"/>
        <w:spacing w:before="69" w:line="360" w:lineRule="auto"/>
        <w:ind w:left="302" w:right="828"/>
        <w:jc w:val="both"/>
      </w:pPr>
      <w:r>
        <w:lastRenderedPageBreak/>
        <w:t>обеспечивающую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сервисной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(регистратуре)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медицинская карта пациента, получающего медицинскую помощь в амбулаторных</w:t>
      </w:r>
      <w:r>
        <w:rPr>
          <w:spacing w:val="1"/>
        </w:rPr>
        <w:t xml:space="preserve"> </w:t>
      </w:r>
      <w:r>
        <w:t>условиях.</w:t>
      </w:r>
    </w:p>
    <w:p w14:paraId="705704C6" w14:textId="77777777" w:rsidR="000B1494" w:rsidRDefault="000B1494" w:rsidP="000B1494">
      <w:pPr>
        <w:pStyle w:val="a5"/>
        <w:numPr>
          <w:ilvl w:val="0"/>
          <w:numId w:val="2"/>
        </w:numPr>
        <w:tabs>
          <w:tab w:val="left" w:pos="1262"/>
        </w:tabs>
        <w:spacing w:before="2" w:line="360" w:lineRule="auto"/>
        <w:ind w:right="827" w:firstLine="539"/>
        <w:jc w:val="both"/>
        <w:rPr>
          <w:sz w:val="26"/>
        </w:rPr>
      </w:pPr>
      <w:r>
        <w:rPr>
          <w:sz w:val="26"/>
        </w:rPr>
        <w:t>Информацию о времени приема врачей всех специальностей с 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часов приема и номеров кабинетов,</w:t>
      </w:r>
      <w:r>
        <w:rPr>
          <w:spacing w:val="1"/>
          <w:sz w:val="26"/>
        </w:rPr>
        <w:t xml:space="preserve"> </w:t>
      </w:r>
      <w:r>
        <w:rPr>
          <w:sz w:val="26"/>
        </w:rPr>
        <w:t>о порядке предварительной записи на прием к</w:t>
      </w:r>
      <w:r>
        <w:rPr>
          <w:spacing w:val="1"/>
          <w:sz w:val="26"/>
        </w:rPr>
        <w:t xml:space="preserve"> </w:t>
      </w:r>
      <w:r>
        <w:rPr>
          <w:sz w:val="26"/>
        </w:rPr>
        <w:t>врачам, о времени и месте 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 главным врачом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Клиники, пациент</w:t>
      </w:r>
      <w:r>
        <w:rPr>
          <w:spacing w:val="1"/>
          <w:sz w:val="26"/>
        </w:rPr>
        <w:t xml:space="preserve"> </w:t>
      </w:r>
      <w:r>
        <w:rPr>
          <w:sz w:val="26"/>
        </w:rPr>
        <w:t>может получить в регистратуре в устной форме и наглядно – на 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1"/>
          <w:sz w:val="26"/>
        </w:rPr>
        <w:t xml:space="preserve"> </w:t>
      </w:r>
      <w:r>
        <w:rPr>
          <w:sz w:val="26"/>
        </w:rPr>
        <w:t>(стойках),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Клиники </w:t>
      </w:r>
      <w:r w:rsidRPr="00381183">
        <w:rPr>
          <w:sz w:val="26"/>
        </w:rPr>
        <w:t>https://denta4you.ru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«Интернет».</w:t>
      </w:r>
    </w:p>
    <w:p w14:paraId="555F1AF6" w14:textId="21684675" w:rsidR="000B1494" w:rsidRDefault="000B1494" w:rsidP="000B1494">
      <w:pPr>
        <w:pStyle w:val="a5"/>
        <w:numPr>
          <w:ilvl w:val="0"/>
          <w:numId w:val="2"/>
        </w:numPr>
        <w:tabs>
          <w:tab w:val="left" w:pos="1257"/>
        </w:tabs>
        <w:spacing w:before="1" w:line="360" w:lineRule="auto"/>
        <w:ind w:right="828" w:firstLine="539"/>
        <w:jc w:val="both"/>
        <w:rPr>
          <w:sz w:val="26"/>
        </w:rPr>
      </w:pPr>
      <w:r>
        <w:rPr>
          <w:sz w:val="26"/>
        </w:rPr>
        <w:t>При амбулаторном лечении (обследовании) пациент, в том числе, обязан:</w:t>
      </w:r>
      <w:r>
        <w:rPr>
          <w:spacing w:val="1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врачу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часы;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лечебно-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охранительный режим, предписанный лечащим врачом, и иные правила </w:t>
      </w:r>
      <w:proofErr w:type="gramStart"/>
      <w:r>
        <w:rPr>
          <w:sz w:val="26"/>
        </w:rPr>
        <w:t>поведения</w:t>
      </w:r>
      <w:proofErr w:type="gramEnd"/>
      <w:r w:rsidR="00691D5C"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 w:rsidR="00691D5C">
        <w:rPr>
          <w:sz w:val="26"/>
        </w:rPr>
        <w:t>обязанности,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настоящими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Правилами.</w:t>
      </w:r>
    </w:p>
    <w:p w14:paraId="3C9A3319" w14:textId="77777777" w:rsidR="000B1494" w:rsidRDefault="000B1494" w:rsidP="000B1494">
      <w:pPr>
        <w:pStyle w:val="1"/>
        <w:spacing w:before="6"/>
        <w:ind w:left="585" w:right="1113"/>
        <w:jc w:val="center"/>
      </w:pPr>
      <w:r>
        <w:t>Ответственность</w:t>
      </w:r>
    </w:p>
    <w:p w14:paraId="02A716DC" w14:textId="77777777" w:rsidR="000B1494" w:rsidRDefault="000B1494" w:rsidP="000B1494">
      <w:pPr>
        <w:pStyle w:val="a5"/>
        <w:numPr>
          <w:ilvl w:val="0"/>
          <w:numId w:val="1"/>
        </w:numPr>
        <w:tabs>
          <w:tab w:val="left" w:pos="1341"/>
        </w:tabs>
        <w:spacing w:before="143" w:line="360" w:lineRule="auto"/>
        <w:ind w:right="827" w:firstLine="539"/>
        <w:jc w:val="both"/>
        <w:rPr>
          <w:sz w:val="26"/>
        </w:rPr>
      </w:pP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лечебно-охранительного,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санитарно-противоэпидемиологического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14:paraId="5F24A20E" w14:textId="77777777" w:rsidR="000B1494" w:rsidRDefault="000B1494" w:rsidP="000B1494">
      <w:pPr>
        <w:pStyle w:val="1"/>
        <w:spacing w:before="248"/>
        <w:ind w:right="407"/>
        <w:jc w:val="center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1B69CC68" w14:textId="77777777" w:rsidR="000B1494" w:rsidRDefault="000B1494" w:rsidP="000B1494">
      <w:pPr>
        <w:pStyle w:val="a3"/>
        <w:spacing w:before="8"/>
        <w:rPr>
          <w:b/>
          <w:sz w:val="22"/>
        </w:rPr>
      </w:pPr>
    </w:p>
    <w:p w14:paraId="44D369AE" w14:textId="77777777" w:rsidR="000B1494" w:rsidRDefault="000B1494" w:rsidP="000B1494">
      <w:pPr>
        <w:pStyle w:val="a5"/>
        <w:numPr>
          <w:ilvl w:val="0"/>
          <w:numId w:val="1"/>
        </w:numPr>
        <w:tabs>
          <w:tab w:val="left" w:pos="1718"/>
        </w:tabs>
        <w:spacing w:line="360" w:lineRule="auto"/>
        <w:ind w:right="827" w:firstLine="566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 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вступления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силу</w:t>
      </w:r>
      <w:r>
        <w:rPr>
          <w:spacing w:val="-6"/>
          <w:sz w:val="26"/>
        </w:rPr>
        <w:t xml:space="preserve"> </w:t>
      </w:r>
      <w:r>
        <w:rPr>
          <w:sz w:val="26"/>
        </w:rPr>
        <w:t>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редакции.</w:t>
      </w:r>
    </w:p>
    <w:p w14:paraId="7D89FF04" w14:textId="5EF3987E" w:rsidR="000B1494" w:rsidRDefault="000B1494" w:rsidP="000B1494">
      <w:pPr>
        <w:pStyle w:val="a5"/>
        <w:numPr>
          <w:ilvl w:val="0"/>
          <w:numId w:val="1"/>
        </w:numPr>
        <w:tabs>
          <w:tab w:val="left" w:pos="1718"/>
        </w:tabs>
        <w:spacing w:before="1" w:line="360" w:lineRule="auto"/>
        <w:ind w:right="831" w:firstLine="566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утверждения</w:t>
      </w:r>
      <w:r w:rsidR="00010EAF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руководителем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Клиники новой редакции.</w:t>
      </w:r>
    </w:p>
    <w:p w14:paraId="3FC55A30" w14:textId="77777777" w:rsidR="00D07B99" w:rsidRDefault="00D07B99"/>
    <w:sectPr w:rsidR="00D0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0F5B" w14:textId="77777777" w:rsidR="003F3E3D" w:rsidRDefault="003F3E3D" w:rsidP="002C34F4">
      <w:r>
        <w:separator/>
      </w:r>
    </w:p>
  </w:endnote>
  <w:endnote w:type="continuationSeparator" w:id="0">
    <w:p w14:paraId="4CAD8F2E" w14:textId="77777777" w:rsidR="003F3E3D" w:rsidRDefault="003F3E3D" w:rsidP="002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E725" w14:textId="77777777" w:rsidR="002C34F4" w:rsidRDefault="002C34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2B85" w14:textId="77777777" w:rsidR="002C34F4" w:rsidRDefault="002C34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6FEB" w14:textId="77777777" w:rsidR="002C34F4" w:rsidRDefault="002C34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2D83" w14:textId="77777777" w:rsidR="003F3E3D" w:rsidRDefault="003F3E3D" w:rsidP="002C34F4">
      <w:r>
        <w:separator/>
      </w:r>
    </w:p>
  </w:footnote>
  <w:footnote w:type="continuationSeparator" w:id="0">
    <w:p w14:paraId="301BFEC1" w14:textId="77777777" w:rsidR="003F3E3D" w:rsidRDefault="003F3E3D" w:rsidP="002C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12F6" w14:textId="77777777" w:rsidR="002C34F4" w:rsidRDefault="002C34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A022" w14:textId="77777777" w:rsidR="002C34F4" w:rsidRDefault="002C34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83B0" w14:textId="77777777" w:rsidR="002C34F4" w:rsidRDefault="002C34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2328"/>
    <w:multiLevelType w:val="hybridMultilevel"/>
    <w:tmpl w:val="C47ECE5C"/>
    <w:lvl w:ilvl="0" w:tplc="3D38E674">
      <w:start w:val="12"/>
      <w:numFmt w:val="decimal"/>
      <w:lvlText w:val="%1."/>
      <w:lvlJc w:val="left"/>
      <w:pPr>
        <w:ind w:left="302" w:hanging="4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E63C58">
      <w:numFmt w:val="bullet"/>
      <w:lvlText w:val="•"/>
      <w:lvlJc w:val="left"/>
      <w:pPr>
        <w:ind w:left="1318" w:hanging="499"/>
      </w:pPr>
      <w:rPr>
        <w:rFonts w:hint="default"/>
        <w:lang w:val="ru-RU" w:eastAsia="en-US" w:bidi="ar-SA"/>
      </w:rPr>
    </w:lvl>
    <w:lvl w:ilvl="2" w:tplc="6BD2B00E">
      <w:numFmt w:val="bullet"/>
      <w:lvlText w:val="•"/>
      <w:lvlJc w:val="left"/>
      <w:pPr>
        <w:ind w:left="2337" w:hanging="499"/>
      </w:pPr>
      <w:rPr>
        <w:rFonts w:hint="default"/>
        <w:lang w:val="ru-RU" w:eastAsia="en-US" w:bidi="ar-SA"/>
      </w:rPr>
    </w:lvl>
    <w:lvl w:ilvl="3" w:tplc="84481FC8">
      <w:numFmt w:val="bullet"/>
      <w:lvlText w:val="•"/>
      <w:lvlJc w:val="left"/>
      <w:pPr>
        <w:ind w:left="3355" w:hanging="499"/>
      </w:pPr>
      <w:rPr>
        <w:rFonts w:hint="default"/>
        <w:lang w:val="ru-RU" w:eastAsia="en-US" w:bidi="ar-SA"/>
      </w:rPr>
    </w:lvl>
    <w:lvl w:ilvl="4" w:tplc="893E974A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9F90F480">
      <w:numFmt w:val="bullet"/>
      <w:lvlText w:val="•"/>
      <w:lvlJc w:val="left"/>
      <w:pPr>
        <w:ind w:left="5393" w:hanging="499"/>
      </w:pPr>
      <w:rPr>
        <w:rFonts w:hint="default"/>
        <w:lang w:val="ru-RU" w:eastAsia="en-US" w:bidi="ar-SA"/>
      </w:rPr>
    </w:lvl>
    <w:lvl w:ilvl="6" w:tplc="5BCC35CE">
      <w:numFmt w:val="bullet"/>
      <w:lvlText w:val="•"/>
      <w:lvlJc w:val="left"/>
      <w:pPr>
        <w:ind w:left="6411" w:hanging="499"/>
      </w:pPr>
      <w:rPr>
        <w:rFonts w:hint="default"/>
        <w:lang w:val="ru-RU" w:eastAsia="en-US" w:bidi="ar-SA"/>
      </w:rPr>
    </w:lvl>
    <w:lvl w:ilvl="7" w:tplc="A19A1852">
      <w:numFmt w:val="bullet"/>
      <w:lvlText w:val="•"/>
      <w:lvlJc w:val="left"/>
      <w:pPr>
        <w:ind w:left="7430" w:hanging="499"/>
      </w:pPr>
      <w:rPr>
        <w:rFonts w:hint="default"/>
        <w:lang w:val="ru-RU" w:eastAsia="en-US" w:bidi="ar-SA"/>
      </w:rPr>
    </w:lvl>
    <w:lvl w:ilvl="8" w:tplc="695C822A">
      <w:numFmt w:val="bullet"/>
      <w:lvlText w:val="•"/>
      <w:lvlJc w:val="left"/>
      <w:pPr>
        <w:ind w:left="8449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167E1DE6"/>
    <w:multiLevelType w:val="hybridMultilevel"/>
    <w:tmpl w:val="77E87454"/>
    <w:lvl w:ilvl="0" w:tplc="28968FA0">
      <w:start w:val="21"/>
      <w:numFmt w:val="decimal"/>
      <w:lvlText w:val="%1."/>
      <w:lvlJc w:val="left"/>
      <w:pPr>
        <w:ind w:left="302" w:hanging="4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0ABDC">
      <w:numFmt w:val="bullet"/>
      <w:lvlText w:val="•"/>
      <w:lvlJc w:val="left"/>
      <w:pPr>
        <w:ind w:left="1318" w:hanging="499"/>
      </w:pPr>
      <w:rPr>
        <w:rFonts w:hint="default"/>
        <w:lang w:val="ru-RU" w:eastAsia="en-US" w:bidi="ar-SA"/>
      </w:rPr>
    </w:lvl>
    <w:lvl w:ilvl="2" w:tplc="A0B4BDC2">
      <w:numFmt w:val="bullet"/>
      <w:lvlText w:val="•"/>
      <w:lvlJc w:val="left"/>
      <w:pPr>
        <w:ind w:left="2337" w:hanging="499"/>
      </w:pPr>
      <w:rPr>
        <w:rFonts w:hint="default"/>
        <w:lang w:val="ru-RU" w:eastAsia="en-US" w:bidi="ar-SA"/>
      </w:rPr>
    </w:lvl>
    <w:lvl w:ilvl="3" w:tplc="2AD8236A">
      <w:numFmt w:val="bullet"/>
      <w:lvlText w:val="•"/>
      <w:lvlJc w:val="left"/>
      <w:pPr>
        <w:ind w:left="3355" w:hanging="499"/>
      </w:pPr>
      <w:rPr>
        <w:rFonts w:hint="default"/>
        <w:lang w:val="ru-RU" w:eastAsia="en-US" w:bidi="ar-SA"/>
      </w:rPr>
    </w:lvl>
    <w:lvl w:ilvl="4" w:tplc="0FF0BF08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31B8B542">
      <w:numFmt w:val="bullet"/>
      <w:lvlText w:val="•"/>
      <w:lvlJc w:val="left"/>
      <w:pPr>
        <w:ind w:left="5393" w:hanging="499"/>
      </w:pPr>
      <w:rPr>
        <w:rFonts w:hint="default"/>
        <w:lang w:val="ru-RU" w:eastAsia="en-US" w:bidi="ar-SA"/>
      </w:rPr>
    </w:lvl>
    <w:lvl w:ilvl="6" w:tplc="35402E96">
      <w:numFmt w:val="bullet"/>
      <w:lvlText w:val="•"/>
      <w:lvlJc w:val="left"/>
      <w:pPr>
        <w:ind w:left="6411" w:hanging="499"/>
      </w:pPr>
      <w:rPr>
        <w:rFonts w:hint="default"/>
        <w:lang w:val="ru-RU" w:eastAsia="en-US" w:bidi="ar-SA"/>
      </w:rPr>
    </w:lvl>
    <w:lvl w:ilvl="7" w:tplc="75EA2322">
      <w:numFmt w:val="bullet"/>
      <w:lvlText w:val="•"/>
      <w:lvlJc w:val="left"/>
      <w:pPr>
        <w:ind w:left="7430" w:hanging="499"/>
      </w:pPr>
      <w:rPr>
        <w:rFonts w:hint="default"/>
        <w:lang w:val="ru-RU" w:eastAsia="en-US" w:bidi="ar-SA"/>
      </w:rPr>
    </w:lvl>
    <w:lvl w:ilvl="8" w:tplc="2340AA68">
      <w:numFmt w:val="bullet"/>
      <w:lvlText w:val="•"/>
      <w:lvlJc w:val="left"/>
      <w:pPr>
        <w:ind w:left="8449" w:hanging="499"/>
      </w:pPr>
      <w:rPr>
        <w:rFonts w:hint="default"/>
        <w:lang w:val="ru-RU" w:eastAsia="en-US" w:bidi="ar-SA"/>
      </w:rPr>
    </w:lvl>
  </w:abstractNum>
  <w:abstractNum w:abstractNumId="2" w15:restartNumberingAfterBreak="0">
    <w:nsid w:val="72AE4D59"/>
    <w:multiLevelType w:val="multilevel"/>
    <w:tmpl w:val="170EC4B2"/>
    <w:lvl w:ilvl="0">
      <w:start w:val="8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num w:numId="1" w16cid:durableId="839394661">
    <w:abstractNumId w:val="1"/>
  </w:num>
  <w:num w:numId="2" w16cid:durableId="1593317338">
    <w:abstractNumId w:val="0"/>
  </w:num>
  <w:num w:numId="3" w16cid:durableId="93632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9"/>
    <w:rsid w:val="00010EAF"/>
    <w:rsid w:val="000B1494"/>
    <w:rsid w:val="000C1E6D"/>
    <w:rsid w:val="001B491E"/>
    <w:rsid w:val="001C60A6"/>
    <w:rsid w:val="00215829"/>
    <w:rsid w:val="002C34F4"/>
    <w:rsid w:val="00361DAF"/>
    <w:rsid w:val="003F3E3D"/>
    <w:rsid w:val="005158BE"/>
    <w:rsid w:val="00631390"/>
    <w:rsid w:val="00691D5C"/>
    <w:rsid w:val="007B66CD"/>
    <w:rsid w:val="0086486C"/>
    <w:rsid w:val="008E16BD"/>
    <w:rsid w:val="00922A69"/>
    <w:rsid w:val="00981F2E"/>
    <w:rsid w:val="00B660F1"/>
    <w:rsid w:val="00D07B99"/>
    <w:rsid w:val="00D56986"/>
    <w:rsid w:val="00D64C61"/>
    <w:rsid w:val="00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7653"/>
  <w15:chartTrackingRefBased/>
  <w15:docId w15:val="{9B2DE5D7-E1FC-466B-B173-2D777CA4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B1494"/>
    <w:pPr>
      <w:spacing w:before="150"/>
      <w:ind w:left="58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494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a3">
    <w:name w:val="Body Text"/>
    <w:basedOn w:val="a"/>
    <w:link w:val="a4"/>
    <w:uiPriority w:val="1"/>
    <w:qFormat/>
    <w:rsid w:val="000B149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B149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0B1494"/>
    <w:pPr>
      <w:ind w:left="302"/>
      <w:jc w:val="both"/>
    </w:pPr>
  </w:style>
  <w:style w:type="paragraph" w:styleId="a6">
    <w:name w:val="header"/>
    <w:basedOn w:val="a"/>
    <w:link w:val="a7"/>
    <w:uiPriority w:val="99"/>
    <w:unhideWhenUsed/>
    <w:rsid w:val="002C3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34F4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2C3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34F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Гевер Мирзаева</dc:creator>
  <cp:keywords/>
  <dc:description/>
  <cp:lastModifiedBy>TREIDCOMPUTERS</cp:lastModifiedBy>
  <cp:revision>14</cp:revision>
  <cp:lastPrinted>2023-09-25T14:43:00Z</cp:lastPrinted>
  <dcterms:created xsi:type="dcterms:W3CDTF">2023-09-23T21:08:00Z</dcterms:created>
  <dcterms:modified xsi:type="dcterms:W3CDTF">2023-09-26T10:58:00Z</dcterms:modified>
</cp:coreProperties>
</file>